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25" w:rsidRDefault="00167525" w:rsidP="00167525">
      <w:pPr>
        <w:rPr>
          <w:b/>
          <w:bCs/>
        </w:rPr>
      </w:pPr>
      <w:proofErr w:type="spellStart"/>
      <w:r>
        <w:rPr>
          <w:b/>
          <w:bCs/>
          <w:color w:val="000000"/>
        </w:rPr>
        <w:t>Escuela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Verano</w:t>
      </w:r>
      <w:proofErr w:type="spellEnd"/>
      <w:r>
        <w:rPr>
          <w:b/>
          <w:bCs/>
          <w:color w:val="000000"/>
        </w:rPr>
        <w:t xml:space="preserve"> de </w:t>
      </w:r>
      <w:proofErr w:type="spellStart"/>
      <w:r>
        <w:rPr>
          <w:b/>
          <w:bCs/>
          <w:color w:val="000000"/>
        </w:rPr>
        <w:t>Turco</w:t>
      </w:r>
      <w:proofErr w:type="spellEnd"/>
      <w:r>
        <w:rPr>
          <w:b/>
          <w:bCs/>
          <w:color w:val="000000"/>
        </w:rPr>
        <w:t xml:space="preserve"> 2014 </w:t>
      </w:r>
    </w:p>
    <w:p w:rsidR="00167525" w:rsidRDefault="00167525" w:rsidP="00167525"/>
    <w:p w:rsidR="00167525" w:rsidRDefault="00167525" w:rsidP="00167525">
      <w:pPr>
        <w:spacing w:after="240"/>
      </w:pPr>
      <w:proofErr w:type="spellStart"/>
      <w:r>
        <w:t>Fechas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: </w:t>
      </w:r>
      <w:r>
        <w:rPr>
          <w:color w:val="1F497D"/>
        </w:rPr>
        <w:t>21</w:t>
      </w:r>
      <w:r>
        <w:t xml:space="preserve"> de </w:t>
      </w:r>
      <w:proofErr w:type="spellStart"/>
      <w:r>
        <w:t>julio</w:t>
      </w:r>
      <w:proofErr w:type="spellEnd"/>
      <w:r>
        <w:t xml:space="preserve"> – 24 de </w:t>
      </w:r>
      <w:proofErr w:type="spellStart"/>
      <w:r>
        <w:t>agosto</w:t>
      </w:r>
      <w:proofErr w:type="spellEnd"/>
      <w:r>
        <w:t xml:space="preserve"> de 2014 </w:t>
      </w:r>
      <w:r>
        <w:br/>
        <w:t xml:space="preserve">25 -29 de </w:t>
      </w:r>
      <w:proofErr w:type="spellStart"/>
      <w:r>
        <w:t>agosto</w:t>
      </w:r>
      <w:proofErr w:type="spellEnd"/>
      <w:r>
        <w:t xml:space="preserve"> 2014 (</w:t>
      </w:r>
      <w:proofErr w:type="spellStart"/>
      <w:r>
        <w:t>Excursión</w:t>
      </w:r>
      <w:proofErr w:type="spellEnd"/>
      <w:r>
        <w:t xml:space="preserve"> en </w:t>
      </w:r>
      <w:proofErr w:type="spellStart"/>
      <w:r>
        <w:t>Estambul</w:t>
      </w:r>
      <w:proofErr w:type="spellEnd"/>
      <w:r>
        <w:t xml:space="preserve"> y </w:t>
      </w:r>
      <w:proofErr w:type="spellStart"/>
      <w:r>
        <w:t>acto</w:t>
      </w:r>
      <w:proofErr w:type="spellEnd"/>
      <w:r>
        <w:t xml:space="preserve"> de </w:t>
      </w:r>
      <w:proofErr w:type="spellStart"/>
      <w:r>
        <w:t>clausura</w:t>
      </w:r>
      <w:proofErr w:type="spellEnd"/>
      <w:r>
        <w:t>)</w:t>
      </w:r>
    </w:p>
    <w:p w:rsidR="00167525" w:rsidRDefault="00167525" w:rsidP="00167525">
      <w:pPr>
        <w:spacing w:after="240"/>
      </w:pPr>
      <w:proofErr w:type="spellStart"/>
      <w:r>
        <w:t>Fechas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>: 16 de abril - 4 de mayo 2014</w:t>
      </w:r>
      <w:bookmarkStart w:id="0" w:name="_GoBack"/>
      <w:bookmarkEnd w:id="0"/>
    </w:p>
    <w:p w:rsidR="00167525" w:rsidRDefault="00167525" w:rsidP="00167525">
      <w:pPr>
        <w:spacing w:after="240"/>
        <w:rPr>
          <w:color w:val="1F497D"/>
          <w:lang w:val="es-ES"/>
        </w:rPr>
      </w:pPr>
      <w:proofErr w:type="spellStart"/>
      <w:r>
        <w:rPr>
          <w:color w:val="1F497D"/>
        </w:rPr>
        <w:t>Fecha</w:t>
      </w:r>
      <w:proofErr w:type="spellEnd"/>
      <w:r>
        <w:rPr>
          <w:color w:val="1F497D"/>
        </w:rPr>
        <w:t xml:space="preserve"> de </w:t>
      </w:r>
      <w:proofErr w:type="spellStart"/>
      <w:r>
        <w:rPr>
          <w:color w:val="1F497D"/>
        </w:rPr>
        <w:t>resolución</w:t>
      </w:r>
      <w:proofErr w:type="spellEnd"/>
      <w:r>
        <w:rPr>
          <w:color w:val="1F497D"/>
        </w:rPr>
        <w:t>: 14 de mayo de 2014</w:t>
      </w:r>
    </w:p>
    <w:p w:rsidR="00167525" w:rsidRDefault="00167525" w:rsidP="00167525">
      <w:pPr>
        <w:spacing w:after="240"/>
      </w:pPr>
      <w:proofErr w:type="spellStart"/>
      <w:r>
        <w:t>Cuantía</w:t>
      </w:r>
      <w:proofErr w:type="spellEnd"/>
      <w:r>
        <w:t xml:space="preserve"> de la </w:t>
      </w:r>
      <w:proofErr w:type="spellStart"/>
      <w:r>
        <w:t>beca</w:t>
      </w:r>
      <w:proofErr w:type="spellEnd"/>
      <w:r>
        <w:t xml:space="preserve"> al </w:t>
      </w:r>
      <w:proofErr w:type="spellStart"/>
      <w:r>
        <w:t>mes</w:t>
      </w:r>
      <w:proofErr w:type="spellEnd"/>
      <w:r>
        <w:t xml:space="preserve">: 500 TL </w:t>
      </w:r>
    </w:p>
    <w:p w:rsidR="00167525" w:rsidRDefault="00167525" w:rsidP="00167525">
      <w:proofErr w:type="spellStart"/>
      <w:r>
        <w:t>Otras</w:t>
      </w:r>
      <w:proofErr w:type="spellEnd"/>
      <w:r>
        <w:t xml:space="preserve"> </w:t>
      </w:r>
      <w:proofErr w:type="spellStart"/>
      <w:r>
        <w:t>prestaciones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la </w:t>
      </w:r>
      <w:proofErr w:type="spellStart"/>
      <w:r>
        <w:t>beca</w:t>
      </w:r>
      <w:proofErr w:type="spellEnd"/>
      <w:r>
        <w:t>:</w:t>
      </w:r>
    </w:p>
    <w:p w:rsidR="00167525" w:rsidRDefault="00167525" w:rsidP="00167525">
      <w:pPr>
        <w:pStyle w:val="ListParagraph"/>
        <w:numPr>
          <w:ilvl w:val="0"/>
          <w:numId w:val="1"/>
        </w:numPr>
        <w:spacing w:after="240"/>
      </w:pPr>
      <w:proofErr w:type="spellStart"/>
      <w:r>
        <w:t>Residencia</w:t>
      </w:r>
      <w:proofErr w:type="spellEnd"/>
      <w:r>
        <w:t xml:space="preserve"> </w:t>
      </w:r>
      <w:proofErr w:type="spellStart"/>
      <w:r>
        <w:t>gratuita</w:t>
      </w:r>
      <w:proofErr w:type="spellEnd"/>
    </w:p>
    <w:p w:rsidR="00167525" w:rsidRDefault="00167525" w:rsidP="00167525">
      <w:pPr>
        <w:pStyle w:val="ListParagraph"/>
        <w:numPr>
          <w:ilvl w:val="0"/>
          <w:numId w:val="1"/>
        </w:numPr>
        <w:spacing w:after="240"/>
      </w:pPr>
      <w:proofErr w:type="spellStart"/>
      <w:r>
        <w:t>Desayuno</w:t>
      </w:r>
      <w:proofErr w:type="spellEnd"/>
      <w:r>
        <w:t xml:space="preserve"> y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incluidos</w:t>
      </w:r>
      <w:proofErr w:type="spellEnd"/>
      <w:r>
        <w:t xml:space="preserve"> (los </w:t>
      </w:r>
      <w:proofErr w:type="spellStart"/>
      <w:r>
        <w:t>gastos</w:t>
      </w:r>
      <w:proofErr w:type="spellEnd"/>
      <w:r>
        <w:t xml:space="preserve"> de la </w:t>
      </w:r>
      <w:proofErr w:type="spellStart"/>
      <w:r>
        <w:t>comida</w:t>
      </w:r>
      <w:proofErr w:type="spellEnd"/>
      <w:r>
        <w:t xml:space="preserve"> de </w:t>
      </w:r>
      <w:proofErr w:type="spellStart"/>
      <w:r>
        <w:t>mediodía</w:t>
      </w:r>
      <w:proofErr w:type="spellEnd"/>
      <w:r>
        <w:t xml:space="preserve"> </w:t>
      </w:r>
      <w:proofErr w:type="spellStart"/>
      <w:r>
        <w:t>corren</w:t>
      </w:r>
      <w:proofErr w:type="spellEnd"/>
      <w:r>
        <w:t xml:space="preserve"> a </w:t>
      </w:r>
      <w:proofErr w:type="spellStart"/>
      <w:r>
        <w:t>cargo</w:t>
      </w:r>
      <w:proofErr w:type="spellEnd"/>
      <w:r>
        <w:t xml:space="preserve"> del </w:t>
      </w:r>
      <w:proofErr w:type="spellStart"/>
      <w:r>
        <w:t>becario</w:t>
      </w:r>
      <w:proofErr w:type="spellEnd"/>
      <w:r>
        <w:t>)</w:t>
      </w:r>
    </w:p>
    <w:p w:rsidR="00167525" w:rsidRDefault="00167525" w:rsidP="00167525">
      <w:pPr>
        <w:pStyle w:val="ListParagraph"/>
        <w:numPr>
          <w:ilvl w:val="0"/>
          <w:numId w:val="1"/>
        </w:numPr>
        <w:spacing w:after="240"/>
      </w:pPr>
      <w:proofErr w:type="spellStart"/>
      <w:r>
        <w:t>Seguro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</w:t>
      </w:r>
      <w:proofErr w:type="spellStart"/>
      <w:r>
        <w:t>gratuito</w:t>
      </w:r>
      <w:proofErr w:type="spellEnd"/>
    </w:p>
    <w:p w:rsidR="00167525" w:rsidRDefault="00167525" w:rsidP="00167525">
      <w:pPr>
        <w:pStyle w:val="ListParagraph"/>
        <w:numPr>
          <w:ilvl w:val="0"/>
          <w:numId w:val="1"/>
        </w:numPr>
        <w:spacing w:after="240"/>
      </w:pPr>
      <w:proofErr w:type="spellStart"/>
      <w:r>
        <w:t>Actividades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culturales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>.</w:t>
      </w:r>
    </w:p>
    <w:p w:rsidR="00167525" w:rsidRDefault="00167525" w:rsidP="00167525">
      <w:pPr>
        <w:pStyle w:val="ListParagraph"/>
        <w:numPr>
          <w:ilvl w:val="0"/>
          <w:numId w:val="1"/>
        </w:numPr>
        <w:spacing w:after="240"/>
      </w:pPr>
      <w:r>
        <w:t xml:space="preserve">Los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llegada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extranjero</w:t>
      </w:r>
      <w:proofErr w:type="spellEnd"/>
      <w:r>
        <w:t xml:space="preserve"> y </w:t>
      </w:r>
      <w:proofErr w:type="spellStart"/>
      <w:r>
        <w:t>dentro</w:t>
      </w:r>
      <w:proofErr w:type="spellEnd"/>
      <w:r>
        <w:t xml:space="preserve"> de Turquía al </w:t>
      </w:r>
      <w:proofErr w:type="spellStart"/>
      <w:r>
        <w:t>centro</w:t>
      </w:r>
      <w:proofErr w:type="spellEnd"/>
      <w:r>
        <w:t xml:space="preserve"> TÖMER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 </w:t>
      </w:r>
      <w:proofErr w:type="spellStart"/>
      <w:r>
        <w:t>corren</w:t>
      </w:r>
      <w:proofErr w:type="spellEnd"/>
      <w:r>
        <w:t xml:space="preserve"> a </w:t>
      </w:r>
      <w:proofErr w:type="spellStart"/>
      <w:r>
        <w:t>cargo</w:t>
      </w:r>
      <w:proofErr w:type="spellEnd"/>
      <w:r>
        <w:t xml:space="preserve"> del </w:t>
      </w:r>
      <w:proofErr w:type="spellStart"/>
      <w:r>
        <w:t>becario</w:t>
      </w:r>
      <w:proofErr w:type="spellEnd"/>
      <w:r>
        <w:t>.</w:t>
      </w:r>
    </w:p>
    <w:p w:rsidR="00167525" w:rsidRDefault="00167525" w:rsidP="00167525">
      <w:pPr>
        <w:spacing w:after="240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 de </w:t>
      </w:r>
      <w:proofErr w:type="spellStart"/>
      <w:r>
        <w:t>Lengua</w:t>
      </w:r>
      <w:proofErr w:type="spellEnd"/>
      <w:r>
        <w:t xml:space="preserve"> Turca (TÖMER) </w:t>
      </w:r>
      <w:proofErr w:type="spellStart"/>
      <w:r>
        <w:t>participantes</w:t>
      </w:r>
      <w:proofErr w:type="spellEnd"/>
      <w:r>
        <w:t xml:space="preserve"> en el programa: Aydın, Bursa, Bolu, Trabzon, Konya, Kayseri, Sakarya, Edirne, Eskişehir, Gaziantep, Samsun, Nevşehir y Denizli.</w:t>
      </w:r>
    </w:p>
    <w:p w:rsidR="00167525" w:rsidRDefault="00167525" w:rsidP="00167525">
      <w:pPr>
        <w:spacing w:after="240"/>
      </w:pPr>
      <w:r>
        <w:t xml:space="preserve">Programa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>:</w:t>
      </w:r>
    </w:p>
    <w:p w:rsidR="00167525" w:rsidRDefault="00167525" w:rsidP="00167525">
      <w:pPr>
        <w:spacing w:after="240"/>
      </w:pPr>
      <w:r>
        <w:t xml:space="preserve">Los </w:t>
      </w:r>
      <w:proofErr w:type="spellStart"/>
      <w:r>
        <w:t>Programas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de </w:t>
      </w:r>
      <w:proofErr w:type="spellStart"/>
      <w:r>
        <w:t>turco</w:t>
      </w:r>
      <w:proofErr w:type="spellEnd"/>
      <w:r>
        <w:t xml:space="preserve"> se </w:t>
      </w:r>
      <w:proofErr w:type="spellStart"/>
      <w:r>
        <w:t>realizan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.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, en la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el </w:t>
      </w:r>
      <w:proofErr w:type="spellStart"/>
      <w:r>
        <w:t>turco</w:t>
      </w:r>
      <w:proofErr w:type="spellEnd"/>
      <w:r>
        <w:t xml:space="preserve">, se da la </w:t>
      </w:r>
      <w:proofErr w:type="spellStart"/>
      <w:r>
        <w:t>posibilidad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de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de </w:t>
      </w:r>
      <w:proofErr w:type="spellStart"/>
      <w:r>
        <w:t>conocer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y los </w:t>
      </w:r>
      <w:proofErr w:type="spellStart"/>
      <w:r>
        <w:t>edificios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y </w:t>
      </w:r>
      <w:proofErr w:type="spellStart"/>
      <w:r>
        <w:t>turísticos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regiones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visitan</w:t>
      </w:r>
      <w:proofErr w:type="spellEnd"/>
      <w:r>
        <w:t>.</w:t>
      </w:r>
    </w:p>
    <w:p w:rsidR="00167525" w:rsidRDefault="00167525" w:rsidP="00167525">
      <w:pPr>
        <w:spacing w:after="240"/>
      </w:pPr>
      <w:r>
        <w:t xml:space="preserve">Los </w:t>
      </w:r>
      <w:proofErr w:type="spellStart"/>
      <w:r>
        <w:t>estudiantes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</w:t>
      </w:r>
      <w:proofErr w:type="spellStart"/>
      <w:r>
        <w:t>estudiarán</w:t>
      </w:r>
      <w:proofErr w:type="spellEnd"/>
      <w:r>
        <w:t xml:space="preserve"> </w:t>
      </w:r>
      <w:proofErr w:type="spellStart"/>
      <w:r>
        <w:t>turco</w:t>
      </w:r>
      <w:proofErr w:type="spellEnd"/>
      <w:r>
        <w:t xml:space="preserve"> en los TÖMER (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 de la </w:t>
      </w:r>
      <w:proofErr w:type="spellStart"/>
      <w:r>
        <w:t>Lengua</w:t>
      </w:r>
      <w:proofErr w:type="spellEnd"/>
      <w:r>
        <w:t xml:space="preserve"> Turca) </w:t>
      </w:r>
      <w:proofErr w:type="spellStart"/>
      <w:r>
        <w:t>ubicados</w:t>
      </w:r>
      <w:proofErr w:type="spellEnd"/>
      <w:r>
        <w:t xml:space="preserve"> en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de Turquía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turco</w:t>
      </w:r>
      <w:proofErr w:type="spellEnd"/>
      <w:r>
        <w:t xml:space="preserve">,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participarán</w:t>
      </w:r>
      <w:proofErr w:type="spellEnd"/>
      <w:r>
        <w:t xml:space="preserve"> en </w:t>
      </w:r>
      <w:proofErr w:type="spellStart"/>
      <w:r>
        <w:t>excursiones</w:t>
      </w:r>
      <w:proofErr w:type="spellEnd"/>
      <w:r>
        <w:t xml:space="preserve">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finalidad</w:t>
      </w:r>
      <w:proofErr w:type="spellEnd"/>
      <w:r>
        <w:t xml:space="preserve"> es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la </w:t>
      </w:r>
      <w:proofErr w:type="spellStart"/>
      <w:r>
        <w:t>ciudad</w:t>
      </w:r>
      <w:proofErr w:type="spellEnd"/>
      <w:r>
        <w:t xml:space="preserve"> en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residen</w:t>
      </w:r>
      <w:proofErr w:type="spellEnd"/>
      <w:r>
        <w:t xml:space="preserve"> y la </w:t>
      </w:r>
      <w:proofErr w:type="spellStart"/>
      <w:r>
        <w:t>cultura</w:t>
      </w:r>
      <w:proofErr w:type="spellEnd"/>
      <w:r>
        <w:t xml:space="preserve"> y </w:t>
      </w:r>
      <w:proofErr w:type="spellStart"/>
      <w:r>
        <w:t>naturaleza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de,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participación</w:t>
      </w:r>
      <w:proofErr w:type="spellEnd"/>
      <w:r>
        <w:t xml:space="preserve"> en </w:t>
      </w:r>
      <w:proofErr w:type="spellStart"/>
      <w:r>
        <w:t>bodas</w:t>
      </w:r>
      <w:proofErr w:type="spellEnd"/>
      <w:r>
        <w:t xml:space="preserve">, </w:t>
      </w:r>
      <w:proofErr w:type="spellStart"/>
      <w:r>
        <w:t>festivales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artesanía</w:t>
      </w:r>
      <w:proofErr w:type="spellEnd"/>
      <w:r>
        <w:t xml:space="preserve">, </w:t>
      </w:r>
      <w:proofErr w:type="spellStart"/>
      <w:r>
        <w:t>etc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viviéndola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ver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organizadas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</w:t>
      </w:r>
      <w:proofErr w:type="spellStart"/>
      <w:r>
        <w:t>corren</w:t>
      </w:r>
      <w:proofErr w:type="spellEnd"/>
      <w:r>
        <w:t xml:space="preserve"> a </w:t>
      </w:r>
      <w:proofErr w:type="spellStart"/>
      <w:r>
        <w:t>cargo</w:t>
      </w:r>
      <w:proofErr w:type="spellEnd"/>
      <w:r>
        <w:t xml:space="preserve"> del </w:t>
      </w:r>
      <w:proofErr w:type="spellStart"/>
      <w:r>
        <w:t>becario</w:t>
      </w:r>
      <w:proofErr w:type="spellEnd"/>
      <w:r>
        <w:t xml:space="preserve"> (</w:t>
      </w:r>
      <w:proofErr w:type="spellStart"/>
      <w:r>
        <w:t>llegar</w:t>
      </w:r>
      <w:proofErr w:type="spellEnd"/>
      <w:r>
        <w:t xml:space="preserve"> hasta el TÖMER en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estudie</w:t>
      </w:r>
      <w:proofErr w:type="spellEnd"/>
      <w:r>
        <w:t xml:space="preserve">, y el </w:t>
      </w:r>
      <w:proofErr w:type="spellStart"/>
      <w:r>
        <w:t>regreso</w:t>
      </w:r>
      <w:proofErr w:type="spellEnd"/>
      <w:r>
        <w:t xml:space="preserve"> a sus </w:t>
      </w:r>
      <w:proofErr w:type="spellStart"/>
      <w:r>
        <w:t>países</w:t>
      </w:r>
      <w:proofErr w:type="spellEnd"/>
      <w:r>
        <w:t>).</w:t>
      </w:r>
    </w:p>
    <w:p w:rsidR="00167525" w:rsidRDefault="00167525" w:rsidP="00167525">
      <w:pPr>
        <w:spacing w:after="240"/>
      </w:pPr>
      <w:r>
        <w:t xml:space="preserve">En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programa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de Anatolia,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irán</w:t>
      </w:r>
      <w:proofErr w:type="spellEnd"/>
      <w:r>
        <w:t xml:space="preserve"> a </w:t>
      </w:r>
      <w:proofErr w:type="spellStart"/>
      <w:r>
        <w:t>Estambul</w:t>
      </w:r>
      <w:proofErr w:type="spellEnd"/>
      <w:r>
        <w:t xml:space="preserve">, una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acogió</w:t>
      </w:r>
      <w:proofErr w:type="spellEnd"/>
      <w:r>
        <w:t xml:space="preserve"> 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culturas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servido</w:t>
      </w:r>
      <w:proofErr w:type="spellEnd"/>
      <w:r>
        <w:t xml:space="preserve"> de </w:t>
      </w:r>
      <w:proofErr w:type="spellStart"/>
      <w:r>
        <w:t>capital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imperios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llegada</w:t>
      </w:r>
      <w:proofErr w:type="spellEnd"/>
      <w:r>
        <w:t xml:space="preserve"> a </w:t>
      </w:r>
      <w:proofErr w:type="spellStart"/>
      <w:r>
        <w:t>Estambul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grupos</w:t>
      </w:r>
      <w:proofErr w:type="spellEnd"/>
      <w:r>
        <w:t xml:space="preserve">, los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la </w:t>
      </w:r>
      <w:proofErr w:type="spellStart"/>
      <w:r>
        <w:t>ocasión</w:t>
      </w:r>
      <w:proofErr w:type="spellEnd"/>
      <w:r>
        <w:t xml:space="preserve"> de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sus </w:t>
      </w:r>
      <w:proofErr w:type="spellStart"/>
      <w:r>
        <w:t>amigos</w:t>
      </w:r>
      <w:proofErr w:type="spellEnd"/>
      <w:r>
        <w:t xml:space="preserve">, y de </w:t>
      </w:r>
      <w:proofErr w:type="spellStart"/>
      <w:r>
        <w:t>esta</w:t>
      </w:r>
      <w:proofErr w:type="spellEnd"/>
      <w:r>
        <w:t xml:space="preserve"> forma </w:t>
      </w:r>
      <w:proofErr w:type="spellStart"/>
      <w:r>
        <w:t>conocer</w:t>
      </w:r>
      <w:proofErr w:type="spellEnd"/>
      <w:r>
        <w:t xml:space="preserve"> la </w:t>
      </w:r>
      <w:proofErr w:type="spellStart"/>
      <w:r>
        <w:t>diversidad</w:t>
      </w:r>
      <w:proofErr w:type="spellEnd"/>
      <w:r>
        <w:t xml:space="preserve"> de la </w:t>
      </w:r>
      <w:proofErr w:type="spellStart"/>
      <w:r>
        <w:t>cultura</w:t>
      </w:r>
      <w:proofErr w:type="spellEnd"/>
      <w:r>
        <w:t xml:space="preserve"> e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anatolia</w:t>
      </w:r>
      <w:proofErr w:type="spellEnd"/>
      <w:r>
        <w:t xml:space="preserve">. </w:t>
      </w:r>
      <w:proofErr w:type="gramStart"/>
      <w:r>
        <w:t xml:space="preserve">Los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visitarán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históricos</w:t>
      </w:r>
      <w:proofErr w:type="spellEnd"/>
      <w:r>
        <w:t xml:space="preserve"> tan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palacio</w:t>
      </w:r>
      <w:proofErr w:type="spellEnd"/>
      <w:r>
        <w:t xml:space="preserve"> de Topkapı y Santa Sofía, </w:t>
      </w:r>
      <w:proofErr w:type="spellStart"/>
      <w:r>
        <w:t>pasando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mezquita</w:t>
      </w:r>
      <w:proofErr w:type="spellEnd"/>
      <w:r>
        <w:t xml:space="preserve"> de Sultanahmet y el </w:t>
      </w:r>
      <w:proofErr w:type="spellStart"/>
      <w:r>
        <w:t>palacio</w:t>
      </w:r>
      <w:proofErr w:type="spellEnd"/>
      <w:r>
        <w:t xml:space="preserve"> de Dolmabahçe, se </w:t>
      </w:r>
      <w:proofErr w:type="spellStart"/>
      <w:r>
        <w:t>despedirán</w:t>
      </w:r>
      <w:proofErr w:type="spellEnd"/>
      <w:r>
        <w:t xml:space="preserve"> de Turquía </w:t>
      </w:r>
      <w:proofErr w:type="spellStart"/>
      <w:r>
        <w:t>con</w:t>
      </w:r>
      <w:proofErr w:type="spellEnd"/>
      <w:r>
        <w:t xml:space="preserve"> un </w:t>
      </w:r>
      <w:proofErr w:type="spellStart"/>
      <w:r>
        <w:t>acto</w:t>
      </w:r>
      <w:proofErr w:type="spellEnd"/>
      <w:r>
        <w:t xml:space="preserve"> de </w:t>
      </w:r>
      <w:proofErr w:type="spellStart"/>
      <w:r>
        <w:t>clausura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de </w:t>
      </w:r>
      <w:proofErr w:type="spellStart"/>
      <w:r>
        <w:t>riqueza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terminadas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>.</w:t>
      </w:r>
      <w:proofErr w:type="gramEnd"/>
    </w:p>
    <w:p w:rsidR="00167525" w:rsidRDefault="00167525" w:rsidP="00167525">
      <w:pPr>
        <w:spacing w:after="240"/>
      </w:pPr>
      <w:proofErr w:type="spellStart"/>
      <w:r>
        <w:t>Requisitos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beca</w:t>
      </w:r>
      <w:proofErr w:type="spellEnd"/>
      <w:r>
        <w:t>:</w:t>
      </w:r>
      <w:r>
        <w:br/>
        <w:t>a</w:t>
      </w:r>
      <w:proofErr w:type="gramStart"/>
      <w:r>
        <w:t>)</w:t>
      </w:r>
      <w:proofErr w:type="gramEnd"/>
      <w:r>
        <w:t xml:space="preserve"> No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nacionalidad</w:t>
      </w:r>
      <w:proofErr w:type="spellEnd"/>
      <w:r>
        <w:t xml:space="preserve"> turca.</w:t>
      </w:r>
      <w:r>
        <w:br/>
      </w:r>
      <w:r>
        <w:lastRenderedPageBreak/>
        <w:t xml:space="preserve">b) Ser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 xml:space="preserve"> en una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Turquía o en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Yunus Emre.</w:t>
      </w:r>
      <w:r>
        <w:br/>
        <w:t xml:space="preserve">c) No ser </w:t>
      </w:r>
      <w:proofErr w:type="spellStart"/>
      <w:r>
        <w:t>menor</w:t>
      </w:r>
      <w:proofErr w:type="spellEnd"/>
      <w:r>
        <w:t xml:space="preserve"> de 18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de 30 </w:t>
      </w:r>
      <w:proofErr w:type="spellStart"/>
      <w:r>
        <w:t>años</w:t>
      </w:r>
      <w:proofErr w:type="spellEnd"/>
      <w:r>
        <w:br/>
        <w:t xml:space="preserve">d)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media</w:t>
      </w:r>
      <w:proofErr w:type="spellEnd"/>
      <w:r>
        <w:t xml:space="preserve"> en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semestre</w:t>
      </w:r>
      <w:proofErr w:type="spellEnd"/>
      <w:r>
        <w:t xml:space="preserve"> en la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estudia</w:t>
      </w:r>
      <w:proofErr w:type="spellEnd"/>
      <w:r>
        <w:t xml:space="preserve"> de al </w:t>
      </w:r>
      <w:proofErr w:type="spellStart"/>
      <w:r>
        <w:t>menos</w:t>
      </w:r>
      <w:proofErr w:type="spellEnd"/>
      <w:r>
        <w:t xml:space="preserve"> un 70%.</w:t>
      </w:r>
      <w:r>
        <w:br/>
        <w:t xml:space="preserve">e) No haber </w:t>
      </w:r>
      <w:proofErr w:type="spellStart"/>
      <w:r>
        <w:t>obtenido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anterioridad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beca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fundación</w:t>
      </w:r>
      <w:proofErr w:type="spellEnd"/>
      <w:r>
        <w:t xml:space="preserve"> u </w:t>
      </w:r>
      <w:proofErr w:type="spellStart"/>
      <w:r>
        <w:t>organización</w:t>
      </w:r>
      <w:proofErr w:type="spellEnd"/>
      <w:r>
        <w:t xml:space="preserve"> de la República de Turquía.</w:t>
      </w:r>
      <w:r>
        <w:br/>
        <w:t xml:space="preserve">f) No haber </w:t>
      </w:r>
      <w:proofErr w:type="spellStart"/>
      <w:r>
        <w:t>finalizado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, </w:t>
      </w:r>
      <w:proofErr w:type="spellStart"/>
      <w:r>
        <w:t>secundaria</w:t>
      </w:r>
      <w:proofErr w:type="spellEnd"/>
      <w:r>
        <w:t xml:space="preserve"> o </w:t>
      </w:r>
      <w:proofErr w:type="spellStart"/>
      <w:r>
        <w:t>superior</w:t>
      </w:r>
      <w:proofErr w:type="spellEnd"/>
      <w:r>
        <w:t xml:space="preserve"> en Turquía.</w:t>
      </w:r>
      <w:r>
        <w:br/>
        <w:t xml:space="preserve">g)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unas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de </w:t>
      </w:r>
      <w:proofErr w:type="spellStart"/>
      <w:r>
        <w:t>turco</w:t>
      </w:r>
      <w:proofErr w:type="spellEnd"/>
      <w:r>
        <w:t>.</w:t>
      </w:r>
      <w:r>
        <w:br/>
        <w:t xml:space="preserve">h) Los </w:t>
      </w:r>
      <w:proofErr w:type="spellStart"/>
      <w:r>
        <w:t>estudiantes</w:t>
      </w:r>
      <w:proofErr w:type="spellEnd"/>
      <w:r>
        <w:t xml:space="preserve"> del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Yunus Emre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Certificado</w:t>
      </w:r>
      <w:proofErr w:type="spellEnd"/>
      <w:r>
        <w:t xml:space="preserve"> A1.</w:t>
      </w:r>
    </w:p>
    <w:p w:rsidR="00167525" w:rsidRDefault="00167525" w:rsidP="00167525">
      <w:proofErr w:type="spellStart"/>
      <w:r>
        <w:t>Documentos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br/>
        <w:t xml:space="preserve">1-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certifique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estudia</w:t>
      </w:r>
      <w:proofErr w:type="spellEnd"/>
      <w:r>
        <w:t xml:space="preserve"> en una </w:t>
      </w:r>
      <w:proofErr w:type="spellStart"/>
      <w:r>
        <w:t>universidad</w:t>
      </w:r>
      <w:proofErr w:type="spellEnd"/>
      <w:r>
        <w:t xml:space="preserve"> o un </w:t>
      </w:r>
      <w:proofErr w:type="spellStart"/>
      <w:r>
        <w:t>Certificado</w:t>
      </w:r>
      <w:proofErr w:type="spellEnd"/>
      <w:r>
        <w:t xml:space="preserve"> del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Yunus Emre</w:t>
      </w:r>
      <w:r>
        <w:br/>
        <w:t xml:space="preserve">2- Una </w:t>
      </w:r>
      <w:proofErr w:type="spellStart"/>
      <w:r>
        <w:t>fotocopia</w:t>
      </w:r>
      <w:proofErr w:type="spellEnd"/>
      <w:r>
        <w:t xml:space="preserve"> de un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 </w:t>
      </w:r>
      <w:r>
        <w:br/>
        <w:t xml:space="preserve">3- 1 foto </w:t>
      </w:r>
      <w:proofErr w:type="spellStart"/>
      <w:r>
        <w:t>tamaño</w:t>
      </w:r>
      <w:proofErr w:type="spellEnd"/>
      <w:r>
        <w:t xml:space="preserve"> </w:t>
      </w:r>
      <w:proofErr w:type="spellStart"/>
      <w:r>
        <w:t>carnet</w:t>
      </w:r>
      <w:proofErr w:type="spellEnd"/>
      <w:r>
        <w:br/>
        <w:t xml:space="preserve">4- 1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</w:t>
      </w:r>
      <w:proofErr w:type="spellStart"/>
      <w:r>
        <w:t>académico</w:t>
      </w:r>
      <w:proofErr w:type="spellEnd"/>
    </w:p>
    <w:p w:rsidR="00167525" w:rsidRDefault="00167525" w:rsidP="00167525">
      <w:pPr>
        <w:rPr>
          <w:color w:val="1F497D"/>
        </w:rPr>
      </w:pPr>
    </w:p>
    <w:p w:rsidR="00167525" w:rsidRDefault="00167525" w:rsidP="00167525">
      <w:hyperlink r:id="rId5" w:tgtFrame="_blank" w:history="1">
        <w:r>
          <w:rPr>
            <w:rStyle w:val="Hyperlink"/>
          </w:rPr>
          <w:t>http://www.trscholarships.org/formlar/yazokulu/</w:t>
        </w:r>
      </w:hyperlink>
      <w:r>
        <w:t xml:space="preserve"> </w:t>
      </w:r>
    </w:p>
    <w:p w:rsidR="00167525" w:rsidRDefault="00167525" w:rsidP="00167525">
      <w:pPr>
        <w:rPr>
          <w:color w:val="1F497D"/>
        </w:rPr>
      </w:pPr>
    </w:p>
    <w:p w:rsidR="00385998" w:rsidRPr="00C0673A" w:rsidRDefault="00385998" w:rsidP="003F243C">
      <w:pPr>
        <w:jc w:val="both"/>
        <w:rPr>
          <w:rFonts w:ascii="Times New Roman" w:hAnsi="Times New Roman"/>
          <w:sz w:val="24"/>
          <w:szCs w:val="24"/>
        </w:rPr>
      </w:pPr>
    </w:p>
    <w:sectPr w:rsidR="00385998" w:rsidRPr="00C0673A" w:rsidSect="0038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06E9E"/>
    <w:multiLevelType w:val="hybridMultilevel"/>
    <w:tmpl w:val="B3402134"/>
    <w:lvl w:ilvl="0" w:tplc="61F20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25"/>
    <w:rsid w:val="000D773D"/>
    <w:rsid w:val="00167525"/>
    <w:rsid w:val="00385998"/>
    <w:rsid w:val="003F243C"/>
    <w:rsid w:val="00664B7F"/>
    <w:rsid w:val="00735F1F"/>
    <w:rsid w:val="00855402"/>
    <w:rsid w:val="00B07CDF"/>
    <w:rsid w:val="00C0673A"/>
    <w:rsid w:val="00DA5EE5"/>
    <w:rsid w:val="00F25F6F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0470-50E9-4892-9C39-337674FB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5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675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scholarships.org/formlar/yazokul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Işıl Soykan</dc:creator>
  <cp:keywords/>
  <dc:description/>
  <cp:lastModifiedBy>Çağla Işıl Soykan</cp:lastModifiedBy>
  <cp:revision>2</cp:revision>
  <dcterms:created xsi:type="dcterms:W3CDTF">2014-04-29T08:53:00Z</dcterms:created>
  <dcterms:modified xsi:type="dcterms:W3CDTF">2014-04-29T12:53:00Z</dcterms:modified>
</cp:coreProperties>
</file>